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76" w:rsidRDefault="00126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B3B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2B1B6E">
        <w:rPr>
          <w:sz w:val="28"/>
          <w:szCs w:val="28"/>
        </w:rPr>
        <w:t xml:space="preserve">                     Президенту «Лига защитников пациентов»</w:t>
      </w:r>
    </w:p>
    <w:p w:rsidR="00056A76" w:rsidRDefault="00056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B1B6E">
        <w:rPr>
          <w:sz w:val="28"/>
          <w:szCs w:val="28"/>
        </w:rPr>
        <w:t xml:space="preserve">                            Александру Владимировичу Саверскому</w:t>
      </w:r>
    </w:p>
    <w:p w:rsidR="00056A76" w:rsidRDefault="00056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B1B6E">
        <w:rPr>
          <w:sz w:val="28"/>
          <w:szCs w:val="28"/>
        </w:rPr>
        <w:t xml:space="preserve">                           от бывшего главного врача Смоленского</w:t>
      </w:r>
    </w:p>
    <w:p w:rsidR="00056A76" w:rsidRDefault="00056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B1B6E">
        <w:rPr>
          <w:sz w:val="28"/>
          <w:szCs w:val="28"/>
        </w:rPr>
        <w:t xml:space="preserve">                 областного онкологического диспансера</w:t>
      </w:r>
    </w:p>
    <w:p w:rsidR="00056A76" w:rsidRDefault="00056A7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1B6E">
        <w:rPr>
          <w:sz w:val="28"/>
          <w:szCs w:val="28"/>
        </w:rPr>
        <w:t xml:space="preserve">                                            к.м.н. Сергея Львовича Гуло</w:t>
      </w:r>
    </w:p>
    <w:p w:rsidR="00056A76" w:rsidRDefault="00056A76">
      <w:pPr>
        <w:rPr>
          <w:sz w:val="28"/>
          <w:szCs w:val="28"/>
        </w:rPr>
      </w:pPr>
    </w:p>
    <w:p w:rsidR="00F73146" w:rsidRDefault="00056A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B1B6E">
        <w:rPr>
          <w:sz w:val="28"/>
          <w:szCs w:val="28"/>
        </w:rPr>
        <w:t xml:space="preserve">            Уважаемый Александр Владимирович</w:t>
      </w:r>
      <w:r w:rsidR="0012644A">
        <w:rPr>
          <w:sz w:val="28"/>
          <w:szCs w:val="28"/>
        </w:rPr>
        <w:t xml:space="preserve"> !</w:t>
      </w:r>
    </w:p>
    <w:p w:rsidR="0012644A" w:rsidRDefault="0012644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10CD">
        <w:rPr>
          <w:sz w:val="28"/>
          <w:szCs w:val="28"/>
        </w:rPr>
        <w:t>Сведения о кредиторско</w:t>
      </w:r>
      <w:r>
        <w:rPr>
          <w:sz w:val="28"/>
          <w:szCs w:val="28"/>
        </w:rPr>
        <w:t>й задолженности Учреждения были вскрыты и изложены представителями контрольно-ревизионного управления Департамента Смоленской области по здравоохранению в апреле-мае 2016 года и доложены на совещании с заместителем губернатора Смоленской области О.В.Окуневой.</w:t>
      </w:r>
    </w:p>
    <w:p w:rsidR="0012644A" w:rsidRDefault="0012644A">
      <w:pPr>
        <w:rPr>
          <w:sz w:val="28"/>
          <w:szCs w:val="28"/>
        </w:rPr>
      </w:pPr>
      <w:r>
        <w:rPr>
          <w:sz w:val="28"/>
          <w:szCs w:val="28"/>
        </w:rPr>
        <w:t xml:space="preserve">   По состоянию на 01.04.2016 кредиторская задолженность Учреждения за медикаменты и изделия медицинского назначения из средств ОМС составила 104 320 755,50, в том числе просроченная – 44 908 708,79 руб.</w:t>
      </w:r>
    </w:p>
    <w:p w:rsidR="0012644A" w:rsidRDefault="0012644A" w:rsidP="0012644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Причинами явились:</w:t>
      </w:r>
    </w:p>
    <w:p w:rsidR="00B71AF5" w:rsidRDefault="0012644A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- В 2013 году Учреждением приобретались противоопухолевые препараты Авастин и Герцептин на сумму 12 704 497,35 руб., на входящие в тариф на оплату медицинской помощи в период с февраля по июль 2013 г. (ранее оплата производилась за счет средств ф</w:t>
      </w:r>
      <w:r w:rsidR="00D110CD">
        <w:rPr>
          <w:sz w:val="28"/>
          <w:szCs w:val="28"/>
        </w:rPr>
        <w:t>едерального бюджета в рамках доп</w:t>
      </w:r>
      <w:r>
        <w:rPr>
          <w:sz w:val="28"/>
          <w:szCs w:val="28"/>
        </w:rPr>
        <w:t>олнительного лекарственного обеспечения).</w:t>
      </w:r>
      <w:r w:rsidR="00EB3B09">
        <w:rPr>
          <w:sz w:val="28"/>
          <w:szCs w:val="28"/>
        </w:rPr>
        <w:t xml:space="preserve"> (</w:t>
      </w:r>
      <w:r w:rsidR="00B71AF5">
        <w:rPr>
          <w:sz w:val="28"/>
          <w:szCs w:val="28"/>
        </w:rPr>
        <w:t>Писали</w:t>
      </w:r>
      <w:r w:rsidR="00D110CD">
        <w:rPr>
          <w:sz w:val="28"/>
          <w:szCs w:val="28"/>
        </w:rPr>
        <w:t xml:space="preserve"> с экономи</w:t>
      </w:r>
      <w:r w:rsidR="00B71AF5">
        <w:rPr>
          <w:sz w:val="28"/>
          <w:szCs w:val="28"/>
        </w:rPr>
        <w:t>ческими обоснованиями.</w:t>
      </w:r>
    </w:p>
    <w:p w:rsidR="0012644A" w:rsidRDefault="00EB3B09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Почему не проводилось возмещение на лечение – не понятно).</w:t>
      </w:r>
    </w:p>
    <w:p w:rsidR="0012644A" w:rsidRDefault="00EB3B09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-Приобретение Учреждением в течение 2015-2016 гг. таргетных препаратов на сумму 21 225 190,18 руб. для пациентов, получивших назначения в Федеральных центрах. Тарифными соглашениями не предусмотрено возмещение данных расходов. (Почему</w:t>
      </w:r>
      <w:r w:rsidRPr="00EB3B09">
        <w:rPr>
          <w:sz w:val="28"/>
          <w:szCs w:val="28"/>
        </w:rPr>
        <w:t>?</w:t>
      </w:r>
      <w:r>
        <w:rPr>
          <w:sz w:val="28"/>
          <w:szCs w:val="28"/>
        </w:rPr>
        <w:t xml:space="preserve"> Департамент своими письмам  обязывал диспансер обеспечивать пациентов. Мы писали и в департамент, и в ФОМС по каждому пациенту с приложением реестра пациентов, однако, возмещение не осуществлялось). </w:t>
      </w:r>
    </w:p>
    <w:p w:rsidR="00B71AF5" w:rsidRDefault="00B71AF5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- Увеличение цен на приобретаемые лекарственные препараты, изделия медицинского назначения, расходные материалы.</w:t>
      </w:r>
    </w:p>
    <w:p w:rsidR="00B71AF5" w:rsidRDefault="00B71AF5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lastRenderedPageBreak/>
        <w:t>-Приобретение в рамках Региональной программы модернизации здравоохранения Смоленской области дорогостоящего оборудования вызвало увеличение расходов по его техническому обслуживанию.</w:t>
      </w:r>
    </w:p>
    <w:p w:rsidR="00B71AF5" w:rsidRDefault="00B71AF5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-Перевыполнение в 2014-2015 гг. объемов медицинской помощи, финансируемой из средств ОМС (круглосуточный и дневной стационар, амбулаторный прием)</w:t>
      </w:r>
      <w:r w:rsidR="00CB2E35">
        <w:rPr>
          <w:sz w:val="28"/>
          <w:szCs w:val="28"/>
        </w:rPr>
        <w:t xml:space="preserve"> (Проводилась переписка по всем видам оказания помощи).</w:t>
      </w:r>
    </w:p>
    <w:p w:rsidR="00CB2E35" w:rsidRDefault="00CB2E35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В 2015 году в разрезе оплаты выполненных объемов медицинской помощи:</w:t>
      </w:r>
    </w:p>
    <w:p w:rsidR="00CB2E35" w:rsidRDefault="00CB2E35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-круглосуточный стационар (законченный случай) – не оплачено 317 743,91 руб.;</w:t>
      </w:r>
    </w:p>
    <w:p w:rsidR="00CB2E35" w:rsidRDefault="00CB2E35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-амбулаторно  - поликлинический прием (посещение) – не оплачено 3 025 238,27 руб. (счета не принимались, пропорции госзадания не пересматривались, несмотря на наши обращения).</w:t>
      </w:r>
    </w:p>
    <w:p w:rsidR="00CB2E35" w:rsidRDefault="00CB2E35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В разрезе оплаты выполненных объемов медицинской помощи в 1 кв. 2016 г.:</w:t>
      </w:r>
    </w:p>
    <w:p w:rsidR="00CB2E35" w:rsidRDefault="00CB2E35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-дневной стационар (законченный случай) – не оплачено 2 451 515,52 руб.</w:t>
      </w:r>
    </w:p>
    <w:p w:rsidR="00E4220F" w:rsidRDefault="00E4220F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-амбулаторно-поликлинический прием – не оплачено 546 268,20 руб.</w:t>
      </w:r>
    </w:p>
    <w:p w:rsidR="00E4220F" w:rsidRDefault="00E4220F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Общая сумма неоплаченных объемов медицинской помощи составила за 2015 г. и за первый квартал 2016 г. – 6 340 765,90 руб.</w:t>
      </w:r>
    </w:p>
    <w:p w:rsidR="00E4220F" w:rsidRDefault="00E4220F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Фактическая продолжительность лечения в дневном стационаре химиотерапевтического отделения составляет 3,7 дня вместо установленного стандартом в 10 дней (ФОМСОм). Таким образом, Учреждение получает возмещение расходов исходя не из расчета законченного случая, а из расчета койко-дня, что существенно снижает объем возмещаемых денежных средств (более, чем в 2,5 раза).</w:t>
      </w:r>
    </w:p>
    <w:p w:rsidR="00E4220F" w:rsidRDefault="00E4220F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Снижение тарифов на медицинские услуги по круглосуточному стационару в 1 кв. 2016 года по отношению к тарифам 2014-2015 гг.</w:t>
      </w:r>
    </w:p>
    <w:p w:rsidR="00E4220F" w:rsidRDefault="00E4220F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Средний тариф в 2014 году составлял 57 284,57 руб., в 2015 г. 61 517 10</w:t>
      </w:r>
      <w:r w:rsidR="00F62263">
        <w:rPr>
          <w:sz w:val="28"/>
          <w:szCs w:val="28"/>
        </w:rPr>
        <w:t xml:space="preserve"> руб. В 1 кв. 2016 года тариф составил 38 406,64 руб. (уменьшение на 33% по отношения к тарифам 2014 года, на 37,6% к тарифам 2015 года).</w:t>
      </w:r>
    </w:p>
    <w:p w:rsidR="00F62263" w:rsidRDefault="00F62263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Отсутствие в феврале-марте 2016 г. дополнительного тарифа на приобретение дорогостоящих медикаментов для химиотерапии «Герцептин», «Фазлодекс» - в январе 2016 г. тариф на «Герцептин» составлял 85 734, 83 руб., «Фазлодекс» - 30 685,79 руб. Годовая потребность в препарате «Герцептин» - 924 флакона на сумму </w:t>
      </w:r>
      <w:r>
        <w:rPr>
          <w:sz w:val="28"/>
          <w:szCs w:val="28"/>
        </w:rPr>
        <w:lastRenderedPageBreak/>
        <w:t>70 731 200,00 руб., «Фазлодекс» - 228 флаконов на сумму 6 996 400,00 руб.</w:t>
      </w:r>
    </w:p>
    <w:p w:rsidR="00F62263" w:rsidRDefault="00F62263" w:rsidP="0012644A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Отсутствие дополнительного тарифа на дорогостоящие препараты: «Октреотид», «Кадсила», «Халавен» и др. (на все позиции с экономическими расчетами направлялись письма). Так, например, потребность Учреждения в препарате «Октреотид» на 2016 год составляет 5 304 290,90 руб. </w:t>
      </w:r>
    </w:p>
    <w:p w:rsidR="00F62263" w:rsidRDefault="008F7CED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Отсу</w:t>
      </w:r>
      <w:r w:rsidR="00F62263" w:rsidRPr="008F7CED">
        <w:rPr>
          <w:sz w:val="28"/>
          <w:szCs w:val="28"/>
        </w:rPr>
        <w:t>тствие дополнительного тарифа на проведение исследований на компьютерном</w:t>
      </w:r>
      <w:r w:rsidRPr="008F7CED">
        <w:rPr>
          <w:sz w:val="28"/>
          <w:szCs w:val="28"/>
        </w:rPr>
        <w:t xml:space="preserve"> и магнитно-резонансном </w:t>
      </w:r>
      <w:r w:rsidR="00F62263" w:rsidRPr="008F7CED">
        <w:rPr>
          <w:sz w:val="28"/>
          <w:szCs w:val="28"/>
        </w:rPr>
        <w:t xml:space="preserve"> томографе</w:t>
      </w:r>
      <w:r w:rsidRPr="008F7CED">
        <w:rPr>
          <w:sz w:val="28"/>
          <w:szCs w:val="28"/>
        </w:rPr>
        <w:t xml:space="preserve"> с применением контрастных веществ (2014г., март-декабрь 2015 г., 2016 г.). Так, например, в ОГБУЗ «Клиническая больница скорой медицинской помощи» в течение 2015 года был установлен дополнительный тариф на приобретение дорогостоящего контрастного вещества в сумме 2 416,00 руб. для КТ-исследований, в сумме 3 052, 00 для МРТ – исследований.</w:t>
      </w:r>
    </w:p>
    <w:p w:rsidR="0041049C" w:rsidRDefault="0041049C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Переход Учреждения с апреля 2016 г. на оплату медицинской помощи по клинико-статистическим группам заболеваний не обеспечивает возмещение расходов в полном объеме.</w:t>
      </w:r>
    </w:p>
    <w:p w:rsidR="0041049C" w:rsidRDefault="0041049C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41049C" w:rsidRDefault="0041049C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-согласно тарифному соглашению тариф по КСГ для дневного стационара на апрель 2016 г. по коду 52 «Лекарственная терапия при злокачественных новообразованиях других локализаций, взрослая, уровень 1» предусмотрен в сумме 28 393,73 руб., по коду 53 «Лекарственная терапия при злокачественных новообразованиях других локализаций, взрослая, уровень 2» в сумме 82 070,82 руб.</w:t>
      </w:r>
    </w:p>
    <w:p w:rsidR="0041049C" w:rsidRDefault="0041049C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Фактическое во</w:t>
      </w:r>
      <w:r w:rsidR="003675EC">
        <w:rPr>
          <w:sz w:val="28"/>
          <w:szCs w:val="28"/>
        </w:rPr>
        <w:t>змещение затрат на вышеуказанным КСГ в среднем на 1 случай составило за апрель 2016 г. по коду 52 – 20 548,09 руб., по коду 53 – 48 311,79 руб.</w:t>
      </w:r>
    </w:p>
    <w:p w:rsidR="003675EC" w:rsidRDefault="003675EC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Недополученная сумма финансирования из средств ОМС за апрель 2016 года составила по коду 52 – 298 134,32 руб., по коду 53 -3 274 625,91 руб.</w:t>
      </w:r>
    </w:p>
    <w:p w:rsidR="00A66E54" w:rsidRDefault="003675EC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>-согласно тарифному соглашению тариф по КСГ для круглосуточного стационара на апрель 2016 г. по коду 138 «Лекарственная терапия при злокачественных новообразованиях других локализаций, уровень 1» предусмотрен в сумме 35 264,12 руб.,  по коду 139 «Лекарственная терапия при злокачественных новообразованиях  других локализаций,</w:t>
      </w:r>
      <w:r w:rsidR="00A66E54">
        <w:rPr>
          <w:sz w:val="28"/>
          <w:szCs w:val="28"/>
        </w:rPr>
        <w:t xml:space="preserve"> уровень 2» в сумме 48 165,63 руб.</w:t>
      </w:r>
    </w:p>
    <w:p w:rsidR="00A66E54" w:rsidRDefault="00A66E54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lastRenderedPageBreak/>
        <w:t>Фактическое возмещение затрат по вышеуказанным КСГ в среднем на 1 случай составило на апрель 2016 г. по коду 138 – 31 998,92 руб., по коду 139 – 39 997,47 руб.</w:t>
      </w:r>
    </w:p>
    <w:p w:rsidR="00A66E54" w:rsidRDefault="00A66E54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Недополученная сумма финансирования из средств ОМС за апрель 2016 г. по коду 138 составила 264 481,20 руб., по коду 139 – 818 816,00 руб.</w:t>
      </w:r>
    </w:p>
    <w:p w:rsidR="00A66E54" w:rsidRDefault="00A66E54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Итого недополученная сумма финансирования по КСГ из средств ОМС только за апрель 2016 года составила 4 656 057,43 руб.</w:t>
      </w:r>
    </w:p>
    <w:p w:rsidR="004C6D8B" w:rsidRDefault="00A66E54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У Учреждения нет задолженности по коммунальным услугам и выплате заработанной платы. Средняя укомплектованность </w:t>
      </w:r>
      <w:r w:rsidR="004C6D8B">
        <w:rPr>
          <w:sz w:val="28"/>
          <w:szCs w:val="28"/>
        </w:rPr>
        <w:t>сотрудниками в среднем</w:t>
      </w:r>
      <w:r>
        <w:rPr>
          <w:sz w:val="28"/>
          <w:szCs w:val="28"/>
        </w:rPr>
        <w:t xml:space="preserve"> 50% по младшему и сред</w:t>
      </w:r>
      <w:r w:rsidR="004C6D8B">
        <w:rPr>
          <w:sz w:val="28"/>
          <w:szCs w:val="28"/>
        </w:rPr>
        <w:t>нему медицинскому персоналу и 68% по врачебному персоналу. Заработанная плата выплачивается строго в соответствии с Трудовым законодательством РФ в зависимости от основной и  дополнительной работы.</w:t>
      </w:r>
    </w:p>
    <w:p w:rsidR="004C6D8B" w:rsidRDefault="004C6D8B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Все лечение пациентов проводится в соответствии со стандартами и протоколами онкологических пациентов.</w:t>
      </w:r>
    </w:p>
    <w:p w:rsidR="004C6D8B" w:rsidRDefault="004C6D8B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0AA3">
        <w:rPr>
          <w:sz w:val="28"/>
          <w:szCs w:val="28"/>
        </w:rPr>
        <w:t>При этом, в соседних регионах ЦФО на лечение онкологических пациентов из средств ОМС выделяется гораздо больше денежных средств (Новгородская область, Брянская, Липецкая, Орловская и т.д.), исходя из численности застрахованных и подушевого норматива.</w:t>
      </w:r>
    </w:p>
    <w:p w:rsidR="00BE0AA3" w:rsidRDefault="00BE0AA3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Понимаю, что указав в Вашем письме увеличение объема финансирования с 2013 года на 154%</w:t>
      </w:r>
      <w:r w:rsidR="000F7978">
        <w:rPr>
          <w:sz w:val="28"/>
          <w:szCs w:val="28"/>
        </w:rPr>
        <w:t xml:space="preserve">, ваши коллеги в Смоленском ФОМСе не раскрыли полной картины и причин образования дебиторской задолженности перед диспансером, которая не покрывается вышеуказанной суммой. </w:t>
      </w:r>
      <w:r w:rsidR="00D110CD">
        <w:rPr>
          <w:sz w:val="28"/>
          <w:szCs w:val="28"/>
        </w:rPr>
        <w:t>За 9 месяцев 2016 года диспансеру выделено ФОМСом  244 млн. руб.</w:t>
      </w:r>
    </w:p>
    <w:p w:rsidR="00821C63" w:rsidRDefault="00BE0AA3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9D4">
        <w:rPr>
          <w:sz w:val="28"/>
          <w:szCs w:val="28"/>
        </w:rPr>
        <w:t xml:space="preserve"> </w:t>
      </w:r>
      <w:r w:rsidR="00821C63">
        <w:rPr>
          <w:sz w:val="28"/>
          <w:szCs w:val="28"/>
        </w:rPr>
        <w:t>Я неоднократно пытался донести информацию до центрального аппарата ФОМСа. Однако, услышан был только сейчас, за что от имени пациентов приношу Вам свое почтение.</w:t>
      </w:r>
    </w:p>
    <w:p w:rsidR="00BE0AA3" w:rsidRDefault="00821C63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39D4">
        <w:rPr>
          <w:sz w:val="28"/>
          <w:szCs w:val="28"/>
        </w:rPr>
        <w:t xml:space="preserve"> Учреждением было отослано около 50 писем в департамент Смоленской области по здравоохранению и 27 писем в ТФОМС. Нами был получен только один ответ от октября 2016 года из департамента, что оснований в увеличении субсидий нет. За 2013-2016 годы ТФОМС и департамент «футболили» нас из одного экономического отдела в другой. </w:t>
      </w:r>
      <w:r w:rsidR="00BE0AA3">
        <w:rPr>
          <w:sz w:val="28"/>
          <w:szCs w:val="28"/>
        </w:rPr>
        <w:t xml:space="preserve"> С 2013 года по конец декабря 2015 года кредиторская задолженность составляла 52 млн. руб. За первый квартал 2016 года она увеличилась вдвое. За все эти </w:t>
      </w:r>
      <w:r w:rsidR="000F7978">
        <w:rPr>
          <w:sz w:val="28"/>
          <w:szCs w:val="28"/>
        </w:rPr>
        <w:t>годы можно было отрегулировать в</w:t>
      </w:r>
      <w:r w:rsidR="00BE0AA3">
        <w:rPr>
          <w:sz w:val="28"/>
          <w:szCs w:val="28"/>
        </w:rPr>
        <w:t xml:space="preserve">опросы </w:t>
      </w:r>
      <w:r w:rsidR="00BE0AA3">
        <w:rPr>
          <w:sz w:val="28"/>
          <w:szCs w:val="28"/>
        </w:rPr>
        <w:lastRenderedPageBreak/>
        <w:t xml:space="preserve">с финансированием, однако, </w:t>
      </w:r>
      <w:r w:rsidR="000F7978">
        <w:rPr>
          <w:sz w:val="28"/>
          <w:szCs w:val="28"/>
        </w:rPr>
        <w:t xml:space="preserve">несмотря на многочисленные обращения со стороны Учреждения к членам Комиссии по разработке  территориальной программы ОМС, задолженность злокачественно увеличивалась. В 2016 году в учреждении проводились три проверки КРУ. Хищений, растрат, недостач не выявлено. В настоящее время всю ответственность за сложившуюся ситуацию с финансированием онкологического диспансера а регионе ТФОМС и департамент перекладывает на главного врача, уличая его в уголовной статье </w:t>
      </w:r>
      <w:r w:rsidR="00FE39D4">
        <w:rPr>
          <w:sz w:val="28"/>
          <w:szCs w:val="28"/>
        </w:rPr>
        <w:t xml:space="preserve">РФ  </w:t>
      </w:r>
      <w:r w:rsidR="000F7978">
        <w:rPr>
          <w:sz w:val="28"/>
          <w:szCs w:val="28"/>
        </w:rPr>
        <w:t>«Преднамеренное банкротство</w:t>
      </w:r>
      <w:r w:rsidR="00273F3E">
        <w:rPr>
          <w:sz w:val="28"/>
          <w:szCs w:val="28"/>
        </w:rPr>
        <w:t xml:space="preserve"> учреждения</w:t>
      </w:r>
      <w:r w:rsidR="000F7978">
        <w:rPr>
          <w:sz w:val="28"/>
          <w:szCs w:val="28"/>
        </w:rPr>
        <w:t xml:space="preserve">». Нет человека-нет проблем. </w:t>
      </w:r>
      <w:r w:rsidR="00D110CD">
        <w:rPr>
          <w:sz w:val="28"/>
          <w:szCs w:val="28"/>
        </w:rPr>
        <w:t>В заложниках остаются пациенты.</w:t>
      </w:r>
      <w:r w:rsidR="00BF3E08">
        <w:rPr>
          <w:sz w:val="28"/>
          <w:szCs w:val="28"/>
        </w:rPr>
        <w:t xml:space="preserve"> Проблемы не решаются.</w:t>
      </w:r>
      <w:r w:rsidR="00273F3E">
        <w:rPr>
          <w:sz w:val="28"/>
          <w:szCs w:val="28"/>
        </w:rPr>
        <w:t xml:space="preserve"> Лукавство постоянное.  Не финансируется услуга по лечению в условиях радиологического отделения. </w:t>
      </w:r>
      <w:r w:rsidR="00D110CD">
        <w:rPr>
          <w:sz w:val="28"/>
          <w:szCs w:val="28"/>
        </w:rPr>
        <w:t xml:space="preserve"> Я понимаю, что такая ситуация с финансированием со стороны ФОМСа и департамента по здравоохранению на протяжении многих лет можно классифицировать как сговор и коррупция. Халатность в исполнении своих должностных обязанностей руководителей здравоохранения области – халатными действия</w:t>
      </w:r>
      <w:r>
        <w:rPr>
          <w:sz w:val="28"/>
          <w:szCs w:val="28"/>
        </w:rPr>
        <w:t>ми или бездействием в отношении</w:t>
      </w:r>
      <w:r w:rsidR="00D110CD">
        <w:rPr>
          <w:sz w:val="28"/>
          <w:szCs w:val="28"/>
        </w:rPr>
        <w:t xml:space="preserve"> оказания помощи онкологическим больным в разрезе закона МЗ РФ №323 «О</w:t>
      </w:r>
      <w:r w:rsidR="00787D5F">
        <w:rPr>
          <w:sz w:val="28"/>
          <w:szCs w:val="28"/>
        </w:rPr>
        <w:t>б основах охраны</w:t>
      </w:r>
      <w:r w:rsidR="00D110CD">
        <w:rPr>
          <w:sz w:val="28"/>
          <w:szCs w:val="28"/>
        </w:rPr>
        <w:t xml:space="preserve"> здоровья граждан в РФ».</w:t>
      </w:r>
      <w:r w:rsidR="000F7978">
        <w:rPr>
          <w:sz w:val="28"/>
          <w:szCs w:val="28"/>
        </w:rPr>
        <w:t xml:space="preserve"> </w:t>
      </w:r>
    </w:p>
    <w:p w:rsidR="00BF3E08" w:rsidRDefault="00FE39D4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Только благодаря профессиональному и грамотному управлению Учреждением, удавалось и удается оказывать помощь больным в полном объеме и в сроки, установленными  территориальной программой государственных гарантий без нарушения конститу</w:t>
      </w:r>
      <w:r w:rsidR="00BF3E08">
        <w:rPr>
          <w:sz w:val="28"/>
          <w:szCs w:val="28"/>
        </w:rPr>
        <w:t>ционных прав и гарантий граждан, без образования очередей и скопления жалоб. 24 ноября по полной реабилитационной статье №278 (часть2) с выплатой среднего трехмесячного заработка я был уволен. Фигурантами нарушена причинно-следственная связь. Следовательно, вины моей нет и я могу довести</w:t>
      </w:r>
      <w:r w:rsidR="00821C63">
        <w:rPr>
          <w:sz w:val="28"/>
          <w:szCs w:val="28"/>
        </w:rPr>
        <w:t xml:space="preserve"> правдивую </w:t>
      </w:r>
      <w:r w:rsidR="00BF3E08">
        <w:rPr>
          <w:sz w:val="28"/>
          <w:szCs w:val="28"/>
        </w:rPr>
        <w:t xml:space="preserve"> до Вас и др</w:t>
      </w:r>
      <w:r w:rsidR="00821C63">
        <w:rPr>
          <w:sz w:val="28"/>
          <w:szCs w:val="28"/>
        </w:rPr>
        <w:t>угих инстанций</w:t>
      </w:r>
      <w:r w:rsidR="00BF3E08">
        <w:rPr>
          <w:sz w:val="28"/>
          <w:szCs w:val="28"/>
        </w:rPr>
        <w:t xml:space="preserve"> информацию в полном объеме, дабы избежать подобного и в последующем. </w:t>
      </w:r>
    </w:p>
    <w:p w:rsidR="00821C63" w:rsidRDefault="00821C63" w:rsidP="008F7CED">
      <w:pPr>
        <w:pStyle w:val="a3"/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Готов предоставить все имеющиеся у меня документы, подтверждающие правдивость моих слов (копии писем, копии ответов и т.д.).</w:t>
      </w:r>
    </w:p>
    <w:p w:rsidR="00FE39D4" w:rsidRPr="00056A76" w:rsidRDefault="00BF3E08" w:rsidP="00056A76">
      <w:pPr>
        <w:rPr>
          <w:sz w:val="28"/>
          <w:szCs w:val="28"/>
        </w:rPr>
      </w:pPr>
      <w:r w:rsidRPr="00056A76">
        <w:rPr>
          <w:sz w:val="28"/>
          <w:szCs w:val="28"/>
        </w:rPr>
        <w:t>С уважением, бывший главный врач СООКД, к.м.н.</w:t>
      </w:r>
      <w:r w:rsidR="00FE39D4" w:rsidRPr="00056A76">
        <w:rPr>
          <w:sz w:val="28"/>
          <w:szCs w:val="28"/>
        </w:rPr>
        <w:t xml:space="preserve"> </w:t>
      </w:r>
      <w:r w:rsidRPr="00056A76">
        <w:rPr>
          <w:sz w:val="28"/>
          <w:szCs w:val="28"/>
        </w:rPr>
        <w:t xml:space="preserve"> Сергей Львович Гуло</w:t>
      </w:r>
    </w:p>
    <w:p w:rsidR="003675EC" w:rsidRPr="003D2003" w:rsidRDefault="003675EC" w:rsidP="003D2003">
      <w:pPr>
        <w:rPr>
          <w:sz w:val="28"/>
          <w:szCs w:val="28"/>
        </w:rPr>
      </w:pPr>
      <w:bookmarkStart w:id="0" w:name="_GoBack"/>
      <w:bookmarkEnd w:id="0"/>
    </w:p>
    <w:p w:rsidR="00E4220F" w:rsidRPr="00EB3B09" w:rsidRDefault="00E4220F" w:rsidP="0012644A">
      <w:pPr>
        <w:pStyle w:val="a3"/>
        <w:ind w:left="480"/>
        <w:rPr>
          <w:sz w:val="28"/>
          <w:szCs w:val="28"/>
        </w:rPr>
      </w:pPr>
    </w:p>
    <w:sectPr w:rsidR="00E4220F" w:rsidRPr="00EB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2D1" w:rsidRDefault="00D022D1" w:rsidP="00056A76">
      <w:pPr>
        <w:spacing w:after="0" w:line="240" w:lineRule="auto"/>
      </w:pPr>
      <w:r>
        <w:separator/>
      </w:r>
    </w:p>
  </w:endnote>
  <w:endnote w:type="continuationSeparator" w:id="0">
    <w:p w:rsidR="00D022D1" w:rsidRDefault="00D022D1" w:rsidP="0005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2D1" w:rsidRDefault="00D022D1" w:rsidP="00056A76">
      <w:pPr>
        <w:spacing w:after="0" w:line="240" w:lineRule="auto"/>
      </w:pPr>
      <w:r>
        <w:separator/>
      </w:r>
    </w:p>
  </w:footnote>
  <w:footnote w:type="continuationSeparator" w:id="0">
    <w:p w:rsidR="00D022D1" w:rsidRDefault="00D022D1" w:rsidP="00056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41AC2"/>
    <w:multiLevelType w:val="hybridMultilevel"/>
    <w:tmpl w:val="779C3516"/>
    <w:lvl w:ilvl="0" w:tplc="B66032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4A"/>
    <w:rsid w:val="00056A76"/>
    <w:rsid w:val="000F7978"/>
    <w:rsid w:val="0012644A"/>
    <w:rsid w:val="001836B2"/>
    <w:rsid w:val="001A5861"/>
    <w:rsid w:val="00273F3E"/>
    <w:rsid w:val="002B1B6E"/>
    <w:rsid w:val="003675EC"/>
    <w:rsid w:val="003D2003"/>
    <w:rsid w:val="0041049C"/>
    <w:rsid w:val="004C6D8B"/>
    <w:rsid w:val="00787D5F"/>
    <w:rsid w:val="00821C63"/>
    <w:rsid w:val="008F7CED"/>
    <w:rsid w:val="00A66E54"/>
    <w:rsid w:val="00B71AF5"/>
    <w:rsid w:val="00BE0AA3"/>
    <w:rsid w:val="00BF3E08"/>
    <w:rsid w:val="00CB2E35"/>
    <w:rsid w:val="00D022D1"/>
    <w:rsid w:val="00D110CD"/>
    <w:rsid w:val="00D5444E"/>
    <w:rsid w:val="00E4220F"/>
    <w:rsid w:val="00EB3B09"/>
    <w:rsid w:val="00F62263"/>
    <w:rsid w:val="00F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89DE"/>
  <w15:docId w15:val="{C5ABEA2B-5964-4D3A-B51E-AC4E92D0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A76"/>
  </w:style>
  <w:style w:type="paragraph" w:styleId="a6">
    <w:name w:val="footer"/>
    <w:basedOn w:val="a"/>
    <w:link w:val="a7"/>
    <w:uiPriority w:val="99"/>
    <w:unhideWhenUsed/>
    <w:rsid w:val="00056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4</cp:revision>
  <dcterms:created xsi:type="dcterms:W3CDTF">2016-12-22T17:49:00Z</dcterms:created>
  <dcterms:modified xsi:type="dcterms:W3CDTF">2016-12-27T15:26:00Z</dcterms:modified>
</cp:coreProperties>
</file>